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D438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="00914EC3" w:rsidRPr="002D4382">
        <w:rPr>
          <w:rFonts w:ascii="Times New Roman" w:hAnsi="Times New Roman" w:cs="Times New Roman"/>
          <w:sz w:val="28"/>
          <w:szCs w:val="28"/>
        </w:rPr>
        <w:tab/>
      </w:r>
      <w:r w:rsidR="00914EC3" w:rsidRPr="002D4382">
        <w:rPr>
          <w:rFonts w:ascii="Times New Roman" w:hAnsi="Times New Roman" w:cs="Times New Roman"/>
          <w:sz w:val="28"/>
          <w:szCs w:val="28"/>
        </w:rPr>
        <w:tab/>
      </w:r>
      <w:r w:rsidR="00914EC3" w:rsidRPr="002D4382">
        <w:rPr>
          <w:rFonts w:ascii="Times New Roman" w:hAnsi="Times New Roman" w:cs="Times New Roman"/>
          <w:sz w:val="28"/>
          <w:szCs w:val="28"/>
        </w:rPr>
        <w:tab/>
      </w:r>
      <w:r w:rsidR="00914EC3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106ED2" w:rsidRPr="002D4382">
        <w:rPr>
          <w:rFonts w:ascii="Times New Roman" w:hAnsi="Times New Roman" w:cs="Times New Roman"/>
          <w:sz w:val="28"/>
          <w:szCs w:val="28"/>
        </w:rPr>
        <w:tab/>
      </w:r>
      <w:r w:rsidR="00914EC3" w:rsidRPr="002D4382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2D438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2D4382">
        <w:rPr>
          <w:rFonts w:ascii="Times New Roman" w:hAnsi="Times New Roman" w:cs="Times New Roman"/>
          <w:sz w:val="28"/>
          <w:szCs w:val="28"/>
        </w:rPr>
        <w:t xml:space="preserve">  </w:t>
      </w:r>
      <w:r w:rsidRPr="002D4382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2D438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2D4382">
        <w:rPr>
          <w:rFonts w:ascii="Times New Roman" w:hAnsi="Times New Roman" w:cs="Times New Roman"/>
          <w:sz w:val="28"/>
          <w:szCs w:val="28"/>
        </w:rPr>
        <w:t xml:space="preserve"> </w:t>
      </w:r>
      <w:r w:rsidRPr="002D438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2D438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="009844DF" w:rsidRPr="002D4382">
        <w:rPr>
          <w:rFonts w:ascii="Times New Roman" w:hAnsi="Times New Roman" w:cs="Times New Roman"/>
          <w:sz w:val="28"/>
          <w:szCs w:val="28"/>
        </w:rPr>
        <w:tab/>
      </w:r>
      <w:r w:rsidRPr="002D4382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2D4382">
        <w:rPr>
          <w:rFonts w:ascii="Times New Roman" w:hAnsi="Times New Roman" w:cs="Times New Roman"/>
          <w:sz w:val="28"/>
          <w:szCs w:val="28"/>
        </w:rPr>
        <w:t xml:space="preserve">  </w:t>
      </w:r>
      <w:r w:rsidRPr="002D4382">
        <w:rPr>
          <w:rFonts w:ascii="Times New Roman" w:hAnsi="Times New Roman" w:cs="Times New Roman"/>
          <w:sz w:val="28"/>
          <w:szCs w:val="28"/>
        </w:rPr>
        <w:t xml:space="preserve">от </w:t>
      </w:r>
      <w:r w:rsidR="00F640F9">
        <w:rPr>
          <w:rFonts w:ascii="Times New Roman" w:hAnsi="Times New Roman" w:cs="Times New Roman"/>
          <w:sz w:val="28"/>
          <w:szCs w:val="28"/>
        </w:rPr>
        <w:t>21.12</w:t>
      </w:r>
      <w:bookmarkStart w:id="0" w:name="_GoBack"/>
      <w:bookmarkEnd w:id="0"/>
      <w:r w:rsidR="00FB771E" w:rsidRPr="002D4382">
        <w:rPr>
          <w:rFonts w:ascii="Times New Roman" w:hAnsi="Times New Roman" w:cs="Times New Roman"/>
          <w:sz w:val="28"/>
          <w:szCs w:val="28"/>
        </w:rPr>
        <w:t>.2022</w:t>
      </w:r>
      <w:r w:rsidR="00106ED2" w:rsidRPr="002D4382">
        <w:rPr>
          <w:rFonts w:ascii="Times New Roman" w:hAnsi="Times New Roman" w:cs="Times New Roman"/>
          <w:sz w:val="28"/>
          <w:szCs w:val="28"/>
        </w:rPr>
        <w:t xml:space="preserve"> № </w:t>
      </w:r>
      <w:r w:rsidR="00FB771E" w:rsidRPr="002D4382">
        <w:rPr>
          <w:rFonts w:ascii="Times New Roman" w:hAnsi="Times New Roman" w:cs="Times New Roman"/>
          <w:sz w:val="28"/>
          <w:szCs w:val="28"/>
        </w:rPr>
        <w:t>2</w:t>
      </w:r>
      <w:r w:rsidR="005F5BA0" w:rsidRPr="002D4382">
        <w:rPr>
          <w:rFonts w:ascii="Times New Roman" w:hAnsi="Times New Roman" w:cs="Times New Roman"/>
          <w:sz w:val="28"/>
          <w:szCs w:val="28"/>
        </w:rPr>
        <w:t>49</w:t>
      </w:r>
    </w:p>
    <w:p w:rsidR="005F2DEF" w:rsidRPr="002D438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2D4382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382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Pr="002D4382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382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2022 год и на плановый период 2023 и 2024 годов</w:t>
      </w:r>
    </w:p>
    <w:p w:rsidR="009844DF" w:rsidRPr="002D4382" w:rsidRDefault="009844DF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73" w:rsidRPr="002D4382" w:rsidRDefault="00EC6F73" w:rsidP="00EC6F73">
      <w:pPr>
        <w:spacing w:after="0" w:line="240" w:lineRule="auto"/>
        <w:ind w:left="12036"/>
        <w:jc w:val="both"/>
        <w:rPr>
          <w:rFonts w:ascii="Times New Roman" w:hAnsi="Times New Roman" w:cs="Times New Roman"/>
          <w:sz w:val="20"/>
          <w:szCs w:val="20"/>
        </w:rPr>
      </w:pPr>
      <w:r w:rsidRPr="002D4382">
        <w:rPr>
          <w:rFonts w:ascii="Times New Roman" w:hAnsi="Times New Roman" w:cs="Times New Roman"/>
          <w:sz w:val="20"/>
          <w:szCs w:val="20"/>
        </w:rPr>
        <w:t xml:space="preserve">          (тыс. руб</w:t>
      </w:r>
      <w:r w:rsidR="00CD7679" w:rsidRPr="002D4382">
        <w:rPr>
          <w:rFonts w:ascii="Times New Roman" w:hAnsi="Times New Roman" w:cs="Times New Roman"/>
          <w:sz w:val="20"/>
          <w:szCs w:val="20"/>
        </w:rPr>
        <w:t>лей</w:t>
      </w:r>
      <w:r w:rsidRPr="002D4382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8882"/>
        <w:gridCol w:w="1096"/>
        <w:gridCol w:w="1096"/>
        <w:gridCol w:w="1096"/>
      </w:tblGrid>
      <w:tr w:rsidR="005F5BA0" w:rsidRPr="002D4382" w:rsidTr="005F5BA0">
        <w:trPr>
          <w:trHeight w:val="230"/>
        </w:trPr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</w:tr>
      <w:tr w:rsidR="005F5BA0" w:rsidRPr="002D4382" w:rsidTr="005F5BA0">
        <w:trPr>
          <w:trHeight w:val="230"/>
        </w:trPr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A0" w:rsidRPr="002D4382" w:rsidTr="005F5BA0">
        <w:trPr>
          <w:trHeight w:val="230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449 863,9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203 761,0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200 872,6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444 993,9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203 761,0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57 465,2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54 266,7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 субъекта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54 266,7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148 979,3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13 927,0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14 221,1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61 873,0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модернизацию инфраструктуры общего образов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чающихся, получающих начальное общее образование в государственных и муниципальных образ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10 867,6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5BA0" w:rsidRPr="002D4382" w:rsidRDefault="005F5BA0" w:rsidP="005F5BA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8883"/>
        <w:gridCol w:w="1097"/>
        <w:gridCol w:w="1097"/>
        <w:gridCol w:w="1091"/>
      </w:tblGrid>
      <w:tr w:rsidR="005F5BA0" w:rsidRPr="002D4382" w:rsidTr="005F5BA0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муниципальных общеобразовательных организаций, муниципальных организаций 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2D4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55 599,2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000 2 02 29999 05 7263 150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 и городского округа Новг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реализацию мероприятий по оснащению муниципальных организаций, ос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деятельность в сфере физической культуры и спорта спортивным оборудованием и инвентарем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205 224,7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180 138,3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основного общего, среднего общего образования в муниципальных общеобразовател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в части расходов на оплату труда работникам образовательных организ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технические средства обучения, расходные материалы и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на организацию </w:t>
            </w: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организующих обучение детей-инвалидов с использованием диста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143 658,2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000 2 02 30024 05 7005 150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работ по проведению произво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экологического мониторинга в пострекультивационный период после завершения работ по рекультивации земельного участка, загрязненного в результате расположения на нем объекта размещения отходов, в урочище «Исаков Хутор» вблизи д.Тушино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3 618,3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в области увековечения памяти погибших при защите Отечества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мероприятий при осуществлении деятельности по обращению с животн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без владельцев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000 2 02 30024 05 7164 150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2D4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районов, муниципальных округов и городского округа Но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на осуществление отдельных государственных полномочий по оказанию мер социальной поддержки обучающимся муниципальных образовательных организаций, связанных с реализацией указа Губернатора Новгородской области от 11.10.2022 № 584 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военную службу по мобилизации, граждан, заключивших контракт о пр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хождении военной службы, граждан, заключивших контракт о добровольном содействии и выпо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задач, возложенных на Вооруженные Силы Российской Федерации, и членов их семей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орг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циализированных жилых помещений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33 324,7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на финансовое обеспечение деятельности центров образования цифрового и г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области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Новгородской области на финансовое обеспечение деятельности центров образования </w:t>
            </w: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расположенных в сельской местности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щего, основного общего и среднего общего образования в муниципальных общеобразовательных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реализацию муниципальных проектов, реализуемых в 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рамках кластеров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000 2 02 49999 05 7238 150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организацию бесплатной перевозки обучающихся 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000 2 02 49999 05 7266 150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Новгородской области на создание условий для обеспечения жителей отдаленных и (или</w:t>
            </w: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)т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000 2 02 49999 05 7267 150</w:t>
            </w:r>
          </w:p>
        </w:tc>
        <w:tc>
          <w:tcPr>
            <w:tcW w:w="3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2D4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области, на обеспечение расходных обязательств, связанных с ре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лизацией указа Губернатора Новгородской области от 11.10.2022 № 584 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дан, призванных на военную службу по мобилизации, граждан, заключивших контракт о прохожд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военной службы, граждан, заключивших контракт о добровольном содействии в выполнении задач, возложенных на Вооруженные Силы Российской Федерации, и</w:t>
            </w:r>
            <w:proofErr w:type="gramEnd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членов их семей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000 2 02 49999 05 76020 150</w:t>
            </w:r>
          </w:p>
        </w:tc>
        <w:tc>
          <w:tcPr>
            <w:tcW w:w="3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по итогам ежегодного рейтинга органов местного сам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муниципальных районов, муниципальных округов и городского округа Новгородской области по развитию предпринимательства, привлечению инвестиций и содействию развитию ко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куренции в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000 2 02 49999 05 7619 150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частичную компенсацию расходов, связанных с увел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норматива  финансирования питания отдельных категорий обучающихся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2D4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реализацию приоритетного регионального проекта 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профильного образования в Новгородской области</w:t>
            </w:r>
            <w:r w:rsidR="002D4382"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затрат по созданию и (или) содержанию мест (площадок) накопления твердых коммунальных отходов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000 2 02 49999 05 7622 150</w:t>
            </w:r>
          </w:p>
        </w:tc>
        <w:tc>
          <w:tcPr>
            <w:tcW w:w="30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частичную компенсацию расходов, связанных с увел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000 2 02 49999 05 7704 150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области, обеспечивающих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000 2 02 49999 05 7623 150</w:t>
            </w:r>
          </w:p>
        </w:tc>
        <w:tc>
          <w:tcPr>
            <w:tcW w:w="3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военной операции, проживающих в жилых помещениях с печным отоплением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000 2 07 00000 00 0000 150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000 2 18 05010 05 0000 150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000 2 18 05020 05 0000 150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автономными учреждениями остатков су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000 2 18 60010 05 0000 150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000 2 19 25304 05 0000 150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начальное общее образование в государственных и муниципальных образовательных организ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из бюджетов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F5BA0" w:rsidRPr="002D4382" w:rsidTr="005F5BA0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BA0" w:rsidRPr="002D4382" w:rsidRDefault="005F5BA0" w:rsidP="005F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назначение, прошлых лет из бюджетов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BA0" w:rsidRPr="002D4382" w:rsidRDefault="005F5BA0" w:rsidP="005F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F5BA0" w:rsidRPr="002D4382" w:rsidRDefault="005F5BA0" w:rsidP="005F5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F5BA0" w:rsidRPr="002D4382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F55" w:rsidRDefault="002E4F55" w:rsidP="00B1714E">
      <w:pPr>
        <w:spacing w:after="0" w:line="240" w:lineRule="auto"/>
      </w:pPr>
      <w:r>
        <w:separator/>
      </w:r>
    </w:p>
  </w:endnote>
  <w:endnote w:type="continuationSeparator" w:id="0">
    <w:p w:rsidR="002E4F55" w:rsidRDefault="002E4F5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F55" w:rsidRDefault="002E4F55" w:rsidP="00B1714E">
      <w:pPr>
        <w:spacing w:after="0" w:line="240" w:lineRule="auto"/>
      </w:pPr>
      <w:r>
        <w:separator/>
      </w:r>
    </w:p>
  </w:footnote>
  <w:footnote w:type="continuationSeparator" w:id="0">
    <w:p w:rsidR="002E4F55" w:rsidRDefault="002E4F5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5F5BA0" w:rsidRDefault="005F5B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0F9">
          <w:rPr>
            <w:noProof/>
          </w:rPr>
          <w:t>2</w:t>
        </w:r>
        <w:r>
          <w:fldChar w:fldCharType="end"/>
        </w:r>
      </w:p>
    </w:sdtContent>
  </w:sdt>
  <w:p w:rsidR="005F5BA0" w:rsidRDefault="005F5B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05A"/>
    <w:rsid w:val="00086947"/>
    <w:rsid w:val="00097EAA"/>
    <w:rsid w:val="000F47E7"/>
    <w:rsid w:val="00106ED2"/>
    <w:rsid w:val="001274A2"/>
    <w:rsid w:val="001515BC"/>
    <w:rsid w:val="001857E4"/>
    <w:rsid w:val="00185E7B"/>
    <w:rsid w:val="001A54B8"/>
    <w:rsid w:val="00215B99"/>
    <w:rsid w:val="002D4382"/>
    <w:rsid w:val="002E2614"/>
    <w:rsid w:val="002E4F55"/>
    <w:rsid w:val="003139EF"/>
    <w:rsid w:val="00397047"/>
    <w:rsid w:val="003B2C35"/>
    <w:rsid w:val="0044219C"/>
    <w:rsid w:val="004528CF"/>
    <w:rsid w:val="004B6925"/>
    <w:rsid w:val="00532427"/>
    <w:rsid w:val="005669D4"/>
    <w:rsid w:val="00570B60"/>
    <w:rsid w:val="0059138C"/>
    <w:rsid w:val="005B0324"/>
    <w:rsid w:val="005F2DEF"/>
    <w:rsid w:val="005F5BA0"/>
    <w:rsid w:val="0062172B"/>
    <w:rsid w:val="00656582"/>
    <w:rsid w:val="00656E79"/>
    <w:rsid w:val="006634F3"/>
    <w:rsid w:val="00687080"/>
    <w:rsid w:val="006F1CE5"/>
    <w:rsid w:val="006F4DAE"/>
    <w:rsid w:val="007458DA"/>
    <w:rsid w:val="0075767A"/>
    <w:rsid w:val="008162CF"/>
    <w:rsid w:val="00884B69"/>
    <w:rsid w:val="00914EC3"/>
    <w:rsid w:val="00937049"/>
    <w:rsid w:val="009844DF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10A0"/>
    <w:rsid w:val="00C77348"/>
    <w:rsid w:val="00C92D31"/>
    <w:rsid w:val="00CC6D8C"/>
    <w:rsid w:val="00CD7679"/>
    <w:rsid w:val="00D051C7"/>
    <w:rsid w:val="00D36638"/>
    <w:rsid w:val="00D47322"/>
    <w:rsid w:val="00D61E30"/>
    <w:rsid w:val="00D93D97"/>
    <w:rsid w:val="00D9603E"/>
    <w:rsid w:val="00D97A41"/>
    <w:rsid w:val="00DB3016"/>
    <w:rsid w:val="00DC174A"/>
    <w:rsid w:val="00DE5415"/>
    <w:rsid w:val="00E42748"/>
    <w:rsid w:val="00E76EEF"/>
    <w:rsid w:val="00EB29E1"/>
    <w:rsid w:val="00EC6F73"/>
    <w:rsid w:val="00ED6E87"/>
    <w:rsid w:val="00F640F9"/>
    <w:rsid w:val="00FA6602"/>
    <w:rsid w:val="00FB2E10"/>
    <w:rsid w:val="00FB771E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C235DE8-6F43-4C98-AA9C-58F5D249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2917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46</cp:revision>
  <cp:lastPrinted>2022-12-23T07:49:00Z</cp:lastPrinted>
  <dcterms:created xsi:type="dcterms:W3CDTF">2018-11-30T09:54:00Z</dcterms:created>
  <dcterms:modified xsi:type="dcterms:W3CDTF">2022-12-23T07:51:00Z</dcterms:modified>
</cp:coreProperties>
</file>